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AE4E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 哪个小区哪个楼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什么项目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维修工程公示情况说明</w:t>
      </w:r>
      <w:bookmarkEnd w:id="0"/>
    </w:p>
    <w:p w14:paraId="62D85950">
      <w:pPr>
        <w:pStyle w:val="2"/>
        <w:bidi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区房管局:</w:t>
      </w:r>
    </w:p>
    <w:p w14:paraId="28A7D2A5">
      <w:pPr>
        <w:pStyle w:val="2"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哪个街道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哪个小区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  哪年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年竣工，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哪年  </w:t>
      </w:r>
      <w:r>
        <w:rPr>
          <w:rFonts w:hint="eastAsia" w:ascii="仿宋_GB2312" w:hAnsi="仿宋_GB2312" w:eastAsia="仿宋_GB2312" w:cs="仿宋_GB2312"/>
          <w:sz w:val="32"/>
          <w:szCs w:val="32"/>
        </w:rPr>
        <w:t>投入使用，至今已多少年。由于屋面防水严重老化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电梯使用时间长故障频发、消防系统瘫痪 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，多次维修仍然不能彻底解决问题，严重影响业主正常生活。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哪年哪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经北京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什 么 单 位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有限公司进行鉴定，屋面防水严重老化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电梯使用时间长故障频发、消防系统瘫痪 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已超过质量保修期，需要对屋面防水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电梯、消防……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进行大修。此次专项维修资金总金额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多少  </w:t>
      </w:r>
      <w:r>
        <w:rPr>
          <w:rFonts w:hint="eastAsia" w:ascii="仿宋_GB2312" w:hAnsi="仿宋_GB2312" w:eastAsia="仿宋_GB2312" w:cs="仿宋_GB2312"/>
          <w:sz w:val="32"/>
          <w:szCs w:val="32"/>
        </w:rPr>
        <w:t>元(含鉴定费、施工费、监理费、审计费)。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哪年哪月哪日至哪年哪月哪日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在公示栏处进行公示。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BFF6CE0">
      <w:pPr>
        <w:pStyle w:val="2"/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所属街道：</w:t>
      </w:r>
    </w:p>
    <w:p w14:paraId="3C895AE7">
      <w:pPr>
        <w:pStyle w:val="2"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申请程序:应急程序(7天)（一般程序15天）</w:t>
      </w:r>
    </w:p>
    <w:p w14:paraId="5A883E1B">
      <w:pPr>
        <w:pStyle w:val="2"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公示时间:    年   月  日至    年   月    日</w:t>
      </w:r>
    </w:p>
    <w:p w14:paraId="489F55A3">
      <w:pPr>
        <w:pStyle w:val="2"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  电话:</w:t>
      </w:r>
    </w:p>
    <w:p w14:paraId="664B281F">
      <w:pPr>
        <w:pStyle w:val="2"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北京      物业     有限公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</w:t>
      </w:r>
    </w:p>
    <w:p w14:paraId="7AE4818F">
      <w:pPr>
        <w:pStyle w:val="2"/>
        <w:bidi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年</w:t>
      </w:r>
      <w:r>
        <w:rPr>
          <w:rFonts w:hint="eastAsia" w:ascii="仿宋_GB2312" w:hAnsi="仿宋_GB2312" w:eastAsia="仿宋_GB2312" w:cs="仿宋_GB2312"/>
          <w:sz w:val="32"/>
          <w:szCs w:val="32"/>
        </w:rPr>
        <w:t>  月 日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"http://gwsh.bjft.gov.cn/announcement/list"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 w14:paraId="70D39258">
      <w:pPr>
        <w:pStyle w:val="2"/>
        <w:bidi w:val="0"/>
        <w:rPr>
          <w:sz w:val="32"/>
          <w:szCs w:val="32"/>
        </w:rPr>
      </w:pPr>
    </w:p>
    <w:sectPr>
      <w:pgSz w:w="11906" w:h="16838"/>
      <w:pgMar w:top="1440" w:right="1179" w:bottom="1213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925DE"/>
    <w:rsid w:val="06F37945"/>
    <w:rsid w:val="0DF470F6"/>
    <w:rsid w:val="0F285207"/>
    <w:rsid w:val="26EC58CD"/>
    <w:rsid w:val="29D62AED"/>
    <w:rsid w:val="35C925DE"/>
    <w:rsid w:val="414A2F2A"/>
    <w:rsid w:val="4246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312</Characters>
  <Lines>0</Lines>
  <Paragraphs>0</Paragraphs>
  <TotalTime>5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2025-09-17T07:25:00Z</dcterms:created>
  <dc:creator>dd</dc:creator>
  <cp:lastModifiedBy>谷亚玲</cp:lastModifiedBy>
  <dcterms:modified xsi:type="dcterms:W3CDTF">2025-12-04T09:01:46Z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CF4C83C35FE7400A9576E1E2E38BA0FF_13</vt:lpwstr>
  </property>
</Properties>
</file>